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B4A3" w14:textId="2FBFEE19" w:rsidR="00D64923" w:rsidRDefault="00D64923" w:rsidP="00D64923">
      <w:pPr>
        <w:jc w:val="center"/>
      </w:pPr>
      <w:bookmarkStart w:id="0" w:name="_MailOriginal"/>
      <w:r>
        <w:rPr>
          <w:noProof/>
        </w:rPr>
        <w:drawing>
          <wp:inline distT="0" distB="0" distL="0" distR="0" wp14:anchorId="4BCF5362" wp14:editId="2D2C824C">
            <wp:extent cx="4786961" cy="818604"/>
            <wp:effectExtent l="0" t="0" r="0" b="635"/>
            <wp:docPr id="1" name="Picture 1" descr="cid:image002.png@01D2EC26.13D6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C26.13D600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13179" cy="823087"/>
                    </a:xfrm>
                    <a:prstGeom prst="rect">
                      <a:avLst/>
                    </a:prstGeom>
                    <a:noFill/>
                    <a:ln>
                      <a:noFill/>
                    </a:ln>
                  </pic:spPr>
                </pic:pic>
              </a:graphicData>
            </a:graphic>
          </wp:inline>
        </w:drawing>
      </w:r>
    </w:p>
    <w:p w14:paraId="6A3CA116" w14:textId="5C97360D" w:rsidR="00D64923" w:rsidRDefault="00D64923" w:rsidP="00D64923">
      <w:pPr>
        <w:pStyle w:val="NoSpacing"/>
        <w:rPr>
          <w:color w:val="1F497D"/>
        </w:rPr>
      </w:pPr>
    </w:p>
    <w:p w14:paraId="27FB4086" w14:textId="77777777" w:rsidR="009C401E" w:rsidRPr="009C401E" w:rsidRDefault="009C401E" w:rsidP="009C401E">
      <w:pPr>
        <w:jc w:val="center"/>
        <w:rPr>
          <w:rFonts w:eastAsia="Calibri"/>
          <w:b/>
          <w:bCs/>
          <w:sz w:val="32"/>
          <w:szCs w:val="32"/>
          <w:lang w:eastAsia="ja-JP"/>
        </w:rPr>
      </w:pPr>
      <w:r w:rsidRPr="009C401E">
        <w:rPr>
          <w:rFonts w:eastAsia="Calibri"/>
          <w:b/>
          <w:bCs/>
          <w:sz w:val="32"/>
          <w:szCs w:val="32"/>
          <w:lang w:eastAsia="ja-JP"/>
        </w:rPr>
        <w:t xml:space="preserve">Public Works Change Order Reform Extension Sent to Governor Newsom – </w:t>
      </w:r>
      <w:proofErr w:type="gramStart"/>
      <w:r w:rsidRPr="009C401E">
        <w:rPr>
          <w:rFonts w:eastAsia="Calibri"/>
          <w:b/>
          <w:bCs/>
          <w:sz w:val="32"/>
          <w:szCs w:val="32"/>
          <w:lang w:eastAsia="ja-JP"/>
        </w:rPr>
        <w:t>Take Action</w:t>
      </w:r>
      <w:proofErr w:type="gramEnd"/>
    </w:p>
    <w:p w14:paraId="6CE72ED1" w14:textId="77777777" w:rsidR="009C401E" w:rsidRPr="009C401E" w:rsidRDefault="009C401E" w:rsidP="009C401E">
      <w:pPr>
        <w:rPr>
          <w:rFonts w:eastAsia="Calibri"/>
          <w:lang w:eastAsia="ja-JP"/>
        </w:rPr>
      </w:pPr>
    </w:p>
    <w:p w14:paraId="7BFBF578" w14:textId="77777777" w:rsidR="009C401E" w:rsidRPr="009C401E" w:rsidRDefault="009C401E" w:rsidP="009C401E">
      <w:pPr>
        <w:jc w:val="both"/>
        <w:rPr>
          <w:rFonts w:eastAsia="Calibri"/>
          <w:lang w:eastAsia="ja-JP"/>
        </w:rPr>
      </w:pPr>
      <w:r w:rsidRPr="009C401E">
        <w:rPr>
          <w:rFonts w:eastAsia="Calibri"/>
          <w:lang w:eastAsia="ja-JP"/>
        </w:rPr>
        <w:t xml:space="preserve">The WACA supported change order reform measure, AB 456, which extends the sunset </w:t>
      </w:r>
      <w:bookmarkStart w:id="1" w:name="_Hlk3380884"/>
      <w:r w:rsidRPr="009C401E">
        <w:rPr>
          <w:rFonts w:eastAsia="Calibri"/>
          <w:lang w:eastAsia="ja-JP"/>
        </w:rPr>
        <w:t xml:space="preserve">in Public Contract Code §9204 </w:t>
      </w:r>
      <w:bookmarkEnd w:id="1"/>
      <w:r w:rsidRPr="009C401E">
        <w:rPr>
          <w:rFonts w:eastAsia="Calibri"/>
          <w:lang w:eastAsia="ja-JP"/>
        </w:rPr>
        <w:t xml:space="preserve">has been sent to </w:t>
      </w:r>
      <w:proofErr w:type="spellStart"/>
      <w:r w:rsidRPr="009C401E">
        <w:rPr>
          <w:rFonts w:eastAsia="Calibri"/>
          <w:lang w:eastAsia="ja-JP"/>
        </w:rPr>
        <w:t>Govenar</w:t>
      </w:r>
      <w:proofErr w:type="spellEnd"/>
      <w:r w:rsidRPr="009C401E">
        <w:rPr>
          <w:rFonts w:eastAsia="Calibri"/>
          <w:lang w:eastAsia="ja-JP"/>
        </w:rPr>
        <w:t xml:space="preserve"> Newsom for his consideration. The original measure, AB 626 (Chui – 2016), closed a loophole in California’s public works prompt paymen</w:t>
      </w:r>
      <w:bookmarkStart w:id="2" w:name="_GoBack"/>
      <w:bookmarkEnd w:id="2"/>
      <w:r w:rsidRPr="009C401E">
        <w:rPr>
          <w:rFonts w:eastAsia="Calibri"/>
          <w:lang w:eastAsia="ja-JP"/>
        </w:rPr>
        <w:t xml:space="preserve">t laws.  That section of law provides California public works contractors an avenue to pursue prompt payment for extra work performed. Specifically, Public Contract Code §9204 requires public agencies to respond to a contractor’s claim for extra work ordered by the agency, to pay out portions of the work they acknowledge and/or agree they owe the </w:t>
      </w:r>
      <w:proofErr w:type="gramStart"/>
      <w:r w:rsidRPr="009C401E">
        <w:rPr>
          <w:rFonts w:eastAsia="Calibri"/>
          <w:lang w:eastAsia="ja-JP"/>
        </w:rPr>
        <w:t>contractor, and</w:t>
      </w:r>
      <w:proofErr w:type="gramEnd"/>
      <w:r w:rsidRPr="009C401E">
        <w:rPr>
          <w:rFonts w:eastAsia="Calibri"/>
          <w:lang w:eastAsia="ja-JP"/>
        </w:rPr>
        <w:t xml:space="preserve"> implements a fair process for resolving any disputed portions of amounts owed. Unless the sunset date in Public Contract Code §9204 is extended, the fair process that has decreased construction delays, cut costs on California’s public works projects, and reduced litigation to the benefit of the industry and taxpayers will expire.</w:t>
      </w:r>
    </w:p>
    <w:p w14:paraId="0C04EC04" w14:textId="77777777" w:rsidR="009C401E" w:rsidRPr="009C401E" w:rsidRDefault="009C401E" w:rsidP="009C401E">
      <w:pPr>
        <w:rPr>
          <w:rFonts w:eastAsia="Calibri"/>
          <w:lang w:eastAsia="ja-JP"/>
        </w:rPr>
      </w:pPr>
    </w:p>
    <w:p w14:paraId="33DF0CD4" w14:textId="77777777" w:rsidR="009C401E" w:rsidRPr="009C401E" w:rsidRDefault="009C401E" w:rsidP="009C401E">
      <w:pPr>
        <w:rPr>
          <w:rFonts w:eastAsia="Calibri"/>
          <w:lang w:eastAsia="ja-JP"/>
        </w:rPr>
      </w:pPr>
      <w:r w:rsidRPr="009C401E">
        <w:rPr>
          <w:rFonts w:eastAsia="Calibri"/>
          <w:lang w:eastAsia="ja-JP"/>
        </w:rPr>
        <w:t xml:space="preserve">A copy of the law can be found here: </w:t>
      </w:r>
      <w:hyperlink r:id="rId7" w:history="1">
        <w:r w:rsidRPr="009C401E">
          <w:rPr>
            <w:rFonts w:eastAsia="Calibri"/>
            <w:color w:val="0563C1"/>
            <w:u w:val="single"/>
            <w:lang w:eastAsia="ja-JP"/>
          </w:rPr>
          <w:t>http://leginfo.legislature.ca.gov/faces/codes_displaySection.xhtml?lawCode=PCC&amp;sectionNum=9204</w:t>
        </w:r>
      </w:hyperlink>
      <w:r w:rsidRPr="009C401E">
        <w:rPr>
          <w:rFonts w:eastAsia="Calibri"/>
          <w:lang w:eastAsia="ja-JP"/>
        </w:rPr>
        <w:t>.</w:t>
      </w:r>
    </w:p>
    <w:p w14:paraId="0EFBDD69" w14:textId="77777777" w:rsidR="009C401E" w:rsidRPr="009C401E" w:rsidRDefault="009C401E" w:rsidP="009C401E">
      <w:pPr>
        <w:rPr>
          <w:rFonts w:eastAsia="Calibri"/>
          <w:lang w:eastAsia="ja-JP"/>
        </w:rPr>
      </w:pPr>
    </w:p>
    <w:p w14:paraId="6F69C80E" w14:textId="77777777" w:rsidR="009C401E" w:rsidRPr="009C401E" w:rsidRDefault="009C401E" w:rsidP="009C401E">
      <w:pPr>
        <w:rPr>
          <w:rFonts w:eastAsia="Calibri"/>
          <w:lang w:eastAsia="ja-JP"/>
        </w:rPr>
      </w:pPr>
    </w:p>
    <w:p w14:paraId="482CA2CB" w14:textId="77777777" w:rsidR="009C401E" w:rsidRPr="009C401E" w:rsidRDefault="009C401E" w:rsidP="009C401E">
      <w:pPr>
        <w:rPr>
          <w:rFonts w:eastAsia="Calibri"/>
          <w:lang w:eastAsia="ja-JP"/>
        </w:rPr>
      </w:pPr>
      <w:r w:rsidRPr="009C401E">
        <w:rPr>
          <w:rFonts w:eastAsia="Calibri"/>
          <w:lang w:eastAsia="ja-JP"/>
        </w:rPr>
        <w:t>We ask that you please take a moment and place the attached draft letter on your letterhead and email a copy of the letter to the email addresses below:</w:t>
      </w:r>
    </w:p>
    <w:p w14:paraId="736E1A30" w14:textId="77777777" w:rsidR="009C401E" w:rsidRPr="009C401E" w:rsidRDefault="009C401E" w:rsidP="009C401E">
      <w:pPr>
        <w:autoSpaceDE w:val="0"/>
        <w:autoSpaceDN w:val="0"/>
        <w:jc w:val="both"/>
        <w:rPr>
          <w:rFonts w:eastAsia="Calibri"/>
          <w:color w:val="44546A"/>
          <w:lang w:eastAsia="ja-JP"/>
        </w:rPr>
      </w:pPr>
    </w:p>
    <w:p w14:paraId="61EF9879" w14:textId="77777777" w:rsidR="009C401E" w:rsidRPr="009C401E" w:rsidRDefault="009C401E" w:rsidP="009C401E">
      <w:pPr>
        <w:autoSpaceDE w:val="0"/>
        <w:autoSpaceDN w:val="0"/>
        <w:jc w:val="both"/>
        <w:rPr>
          <w:rFonts w:eastAsia="Calibri"/>
          <w:color w:val="44546A"/>
          <w:lang w:eastAsia="ja-JP"/>
        </w:rPr>
      </w:pPr>
      <w:hyperlink r:id="rId8" w:history="1">
        <w:r w:rsidRPr="009C401E">
          <w:rPr>
            <w:rFonts w:eastAsia="Calibri"/>
            <w:color w:val="0563C1"/>
            <w:u w:val="single"/>
            <w:lang w:eastAsia="ja-JP"/>
          </w:rPr>
          <w:t>leg.unit@gov.ca.gov</w:t>
        </w:r>
      </w:hyperlink>
    </w:p>
    <w:p w14:paraId="3FB94FAB" w14:textId="77777777" w:rsidR="009C401E" w:rsidRPr="009C401E" w:rsidRDefault="009C401E" w:rsidP="009C401E">
      <w:pPr>
        <w:autoSpaceDE w:val="0"/>
        <w:autoSpaceDN w:val="0"/>
        <w:jc w:val="both"/>
        <w:rPr>
          <w:rFonts w:eastAsia="Calibri"/>
          <w:color w:val="44546A"/>
          <w:lang w:eastAsia="ja-JP"/>
        </w:rPr>
      </w:pPr>
    </w:p>
    <w:p w14:paraId="43323AAC" w14:textId="77777777" w:rsidR="009C401E" w:rsidRPr="009C401E" w:rsidRDefault="009C401E" w:rsidP="009C401E">
      <w:pPr>
        <w:autoSpaceDE w:val="0"/>
        <w:autoSpaceDN w:val="0"/>
        <w:jc w:val="both"/>
        <w:rPr>
          <w:rFonts w:eastAsia="Calibri"/>
          <w:color w:val="44546A"/>
          <w:lang w:eastAsia="ja-JP"/>
        </w:rPr>
      </w:pPr>
      <w:hyperlink r:id="rId9" w:history="1">
        <w:r w:rsidRPr="009C401E">
          <w:rPr>
            <w:rFonts w:eastAsia="Calibri"/>
            <w:color w:val="0563C1"/>
            <w:u w:val="single"/>
            <w:lang w:eastAsia="ja-JP"/>
          </w:rPr>
          <w:t>Severiano.Christian@asm.ca.gov</w:t>
        </w:r>
      </w:hyperlink>
      <w:r w:rsidRPr="009C401E">
        <w:rPr>
          <w:rFonts w:eastAsia="Calibri"/>
          <w:color w:val="44546A"/>
          <w:lang w:eastAsia="ja-JP"/>
        </w:rPr>
        <w:t xml:space="preserve"> </w:t>
      </w:r>
    </w:p>
    <w:p w14:paraId="7901B35F" w14:textId="77777777" w:rsidR="009C401E" w:rsidRPr="009C401E" w:rsidRDefault="009C401E" w:rsidP="009C401E">
      <w:pPr>
        <w:autoSpaceDE w:val="0"/>
        <w:autoSpaceDN w:val="0"/>
        <w:jc w:val="both"/>
        <w:rPr>
          <w:rFonts w:eastAsia="Calibri"/>
          <w:color w:val="44546A"/>
          <w:lang w:eastAsia="ja-JP"/>
        </w:rPr>
      </w:pPr>
    </w:p>
    <w:p w14:paraId="514B2A03" w14:textId="77777777" w:rsidR="009C401E" w:rsidRPr="009C401E" w:rsidRDefault="009C401E" w:rsidP="009C401E">
      <w:pPr>
        <w:autoSpaceDE w:val="0"/>
        <w:autoSpaceDN w:val="0"/>
        <w:jc w:val="both"/>
        <w:rPr>
          <w:rFonts w:eastAsia="Calibri"/>
          <w:color w:val="44546A"/>
          <w:lang w:eastAsia="ja-JP"/>
        </w:rPr>
      </w:pPr>
      <w:hyperlink r:id="rId10" w:history="1">
        <w:r w:rsidRPr="009C401E">
          <w:rPr>
            <w:rFonts w:eastAsia="Calibri"/>
            <w:color w:val="0563C1"/>
            <w:u w:val="single"/>
            <w:lang w:eastAsia="ja-JP"/>
          </w:rPr>
          <w:t>politicoonline@politicogroup.com</w:t>
        </w:r>
      </w:hyperlink>
    </w:p>
    <w:p w14:paraId="4B97A183" w14:textId="77777777" w:rsidR="009C401E" w:rsidRPr="009C401E" w:rsidRDefault="009C401E" w:rsidP="009C401E">
      <w:pPr>
        <w:autoSpaceDE w:val="0"/>
        <w:autoSpaceDN w:val="0"/>
        <w:jc w:val="both"/>
        <w:rPr>
          <w:rFonts w:eastAsia="Calibri"/>
          <w:lang w:eastAsia="ja-JP"/>
        </w:rPr>
      </w:pPr>
    </w:p>
    <w:p w14:paraId="131BF210" w14:textId="7DBC255D" w:rsidR="009C401E" w:rsidRPr="009C401E" w:rsidRDefault="009C401E" w:rsidP="009C401E">
      <w:pPr>
        <w:autoSpaceDE w:val="0"/>
        <w:autoSpaceDN w:val="0"/>
        <w:jc w:val="both"/>
        <w:rPr>
          <w:rFonts w:eastAsia="Calibri"/>
          <w:lang w:eastAsia="ja-JP"/>
        </w:rPr>
      </w:pPr>
      <w:r w:rsidRPr="009C401E">
        <w:rPr>
          <w:rFonts w:eastAsia="Calibri"/>
          <w:lang w:eastAsia="ja-JP"/>
        </w:rPr>
        <w:t>+++++++++++++++++++++++++++++++++++++++++++++++++++++++++++++++++++++++++++++++++++++</w:t>
      </w:r>
    </w:p>
    <w:p w14:paraId="322210A0" w14:textId="77777777" w:rsidR="009C401E" w:rsidRPr="009C401E" w:rsidRDefault="009C401E" w:rsidP="009C401E">
      <w:pPr>
        <w:autoSpaceDE w:val="0"/>
        <w:autoSpaceDN w:val="0"/>
        <w:jc w:val="both"/>
        <w:rPr>
          <w:rFonts w:eastAsia="Calibri"/>
          <w:lang w:eastAsia="ja-JP"/>
        </w:rPr>
      </w:pPr>
    </w:p>
    <w:p w14:paraId="62226483" w14:textId="35F265DC" w:rsidR="009C401E" w:rsidRPr="009C401E" w:rsidRDefault="009C401E" w:rsidP="009C401E">
      <w:pPr>
        <w:autoSpaceDE w:val="0"/>
        <w:autoSpaceDN w:val="0"/>
        <w:jc w:val="both"/>
        <w:rPr>
          <w:rFonts w:eastAsia="Calibri"/>
          <w:lang w:eastAsia="ja-JP"/>
        </w:rPr>
      </w:pPr>
      <w:r w:rsidRPr="009C401E">
        <w:rPr>
          <w:rFonts w:eastAsia="Calibri"/>
          <w:highlight w:val="yellow"/>
          <w:lang w:eastAsia="ja-JP"/>
        </w:rPr>
        <w:t>DATE</w:t>
      </w:r>
    </w:p>
    <w:p w14:paraId="5C76E023" w14:textId="77777777" w:rsidR="009C401E" w:rsidRPr="009C401E" w:rsidRDefault="009C401E" w:rsidP="009C401E">
      <w:pPr>
        <w:autoSpaceDE w:val="0"/>
        <w:autoSpaceDN w:val="0"/>
        <w:jc w:val="both"/>
        <w:rPr>
          <w:rFonts w:eastAsia="Calibri"/>
          <w:lang w:eastAsia="ja-JP"/>
        </w:rPr>
      </w:pPr>
    </w:p>
    <w:p w14:paraId="578183CB"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 xml:space="preserve">The Honorable Gavin Newsom                                  </w:t>
      </w:r>
    </w:p>
    <w:p w14:paraId="1EA9DDDC"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Governor, State of California</w:t>
      </w:r>
    </w:p>
    <w:p w14:paraId="75B115F6"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 xml:space="preserve">State Capitol       </w:t>
      </w:r>
    </w:p>
    <w:p w14:paraId="33870E21" w14:textId="2F3A732D" w:rsidR="009C401E" w:rsidRPr="009C401E" w:rsidRDefault="009C401E" w:rsidP="009C401E">
      <w:pPr>
        <w:autoSpaceDE w:val="0"/>
        <w:autoSpaceDN w:val="0"/>
        <w:jc w:val="both"/>
        <w:rPr>
          <w:rFonts w:eastAsia="Calibri"/>
          <w:lang w:eastAsia="ja-JP"/>
        </w:rPr>
      </w:pPr>
      <w:r w:rsidRPr="009C401E">
        <w:rPr>
          <w:rFonts w:eastAsia="Calibri"/>
          <w:lang w:eastAsia="ja-JP"/>
        </w:rPr>
        <w:t xml:space="preserve">Sacramento, CA  95814                                                   </w:t>
      </w:r>
    </w:p>
    <w:p w14:paraId="5F35CC2C" w14:textId="77777777" w:rsidR="009C401E" w:rsidRPr="009C401E" w:rsidRDefault="009C401E" w:rsidP="009C401E">
      <w:pPr>
        <w:autoSpaceDE w:val="0"/>
        <w:autoSpaceDN w:val="0"/>
        <w:jc w:val="both"/>
        <w:rPr>
          <w:rFonts w:eastAsia="Calibri"/>
          <w:lang w:eastAsia="ja-JP"/>
        </w:rPr>
      </w:pPr>
    </w:p>
    <w:p w14:paraId="2DE69910"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RE:   AB 456 (Chiu) – Request for Signature</w:t>
      </w:r>
    </w:p>
    <w:p w14:paraId="233DBA25" w14:textId="77777777" w:rsidR="009C401E" w:rsidRPr="009C401E" w:rsidRDefault="009C401E" w:rsidP="009C401E">
      <w:pPr>
        <w:autoSpaceDE w:val="0"/>
        <w:autoSpaceDN w:val="0"/>
        <w:jc w:val="both"/>
        <w:rPr>
          <w:rFonts w:eastAsia="Calibri"/>
          <w:lang w:eastAsia="ja-JP"/>
        </w:rPr>
      </w:pPr>
    </w:p>
    <w:p w14:paraId="121AD724"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Dear Governor Newsom,</w:t>
      </w:r>
    </w:p>
    <w:p w14:paraId="2ABC4550" w14:textId="77777777" w:rsidR="009C401E" w:rsidRPr="009C401E" w:rsidRDefault="009C401E" w:rsidP="009C401E">
      <w:pPr>
        <w:autoSpaceDE w:val="0"/>
        <w:autoSpaceDN w:val="0"/>
        <w:jc w:val="both"/>
        <w:rPr>
          <w:rFonts w:eastAsia="Calibri"/>
          <w:lang w:eastAsia="ja-JP"/>
        </w:rPr>
      </w:pPr>
    </w:p>
    <w:p w14:paraId="13BBE19C"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 xml:space="preserve">On behalf of </w:t>
      </w:r>
      <w:r w:rsidRPr="009C401E">
        <w:rPr>
          <w:rFonts w:eastAsia="Calibri"/>
          <w:highlight w:val="yellow"/>
          <w:lang w:eastAsia="ja-JP"/>
        </w:rPr>
        <w:t>INSERT YOUR COMPANY NAME HERE</w:t>
      </w:r>
      <w:r w:rsidRPr="009C401E">
        <w:rPr>
          <w:rFonts w:eastAsia="Calibri"/>
          <w:lang w:eastAsia="ja-JP"/>
        </w:rPr>
        <w:t>, I am pleased to express our strong support for AB 456 relating to payment on public works projects and urge your signature on the bill.</w:t>
      </w:r>
    </w:p>
    <w:p w14:paraId="29CAE574" w14:textId="77777777" w:rsidR="009C401E" w:rsidRPr="009C401E" w:rsidRDefault="009C401E" w:rsidP="009C401E">
      <w:pPr>
        <w:autoSpaceDE w:val="0"/>
        <w:autoSpaceDN w:val="0"/>
        <w:jc w:val="both"/>
        <w:rPr>
          <w:rFonts w:eastAsia="Calibri"/>
          <w:lang w:eastAsia="ja-JP"/>
        </w:rPr>
      </w:pPr>
    </w:p>
    <w:p w14:paraId="67D16D6D"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lastRenderedPageBreak/>
        <w:t>AB 456 extends the sunset in Public Contract Code §9204 which closed a loophole in California’s public works prompt payment laws.  That section of law provides California public works contractors an avenue to pursue prompt payment for extra work performed that is fair and protects taxpayers.</w:t>
      </w:r>
    </w:p>
    <w:p w14:paraId="685FEA14" w14:textId="77777777" w:rsidR="009C401E" w:rsidRPr="009C401E" w:rsidRDefault="009C401E" w:rsidP="009C401E">
      <w:pPr>
        <w:autoSpaceDE w:val="0"/>
        <w:autoSpaceDN w:val="0"/>
        <w:jc w:val="both"/>
        <w:rPr>
          <w:rFonts w:eastAsia="Calibri"/>
          <w:lang w:eastAsia="ja-JP"/>
        </w:rPr>
      </w:pPr>
    </w:p>
    <w:p w14:paraId="42A3E84B"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 xml:space="preserve">Timely resolution of disputes on public construction projects benefits both the public agency owners and the contractors that perform the work. Delays in resolving disputes is costly to all involved and for that reason the issue was addressed in 2016 with the passage of AB 626, but that law expires on January 1, 2020.  </w:t>
      </w:r>
    </w:p>
    <w:p w14:paraId="251355B9" w14:textId="77777777" w:rsidR="009C401E" w:rsidRPr="009C401E" w:rsidRDefault="009C401E" w:rsidP="009C401E">
      <w:pPr>
        <w:autoSpaceDE w:val="0"/>
        <w:autoSpaceDN w:val="0"/>
        <w:jc w:val="both"/>
        <w:rPr>
          <w:rFonts w:eastAsia="Calibri"/>
          <w:lang w:eastAsia="ja-JP"/>
        </w:rPr>
      </w:pPr>
    </w:p>
    <w:p w14:paraId="71CC50D4"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 xml:space="preserve">Unless the sunset date in Public Contract Code §9204 is extended, the fair process that has decreased construction delays, cut costs on California’s public works projects, and reduced litigation to the benefit of the industry and taxpayers will expire. This would eliminate a thoughtfully negotiated policy that covered public agencies removed their opposition from during the original bill’s passage. </w:t>
      </w:r>
    </w:p>
    <w:p w14:paraId="4645BED0" w14:textId="77777777" w:rsidR="009C401E" w:rsidRPr="009C401E" w:rsidRDefault="009C401E" w:rsidP="009C401E">
      <w:pPr>
        <w:autoSpaceDE w:val="0"/>
        <w:autoSpaceDN w:val="0"/>
        <w:jc w:val="both"/>
        <w:rPr>
          <w:rFonts w:eastAsia="Calibri"/>
          <w:lang w:eastAsia="ja-JP"/>
        </w:rPr>
      </w:pPr>
    </w:p>
    <w:p w14:paraId="7CB61DAE"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Continuing this policy is of critical importance to the California construction industry and for that reason we request your signature on AB 456.</w:t>
      </w:r>
    </w:p>
    <w:p w14:paraId="719DA088" w14:textId="77777777" w:rsidR="009C401E" w:rsidRPr="009C401E" w:rsidRDefault="009C401E" w:rsidP="009C401E">
      <w:pPr>
        <w:autoSpaceDE w:val="0"/>
        <w:autoSpaceDN w:val="0"/>
        <w:jc w:val="both"/>
        <w:rPr>
          <w:rFonts w:eastAsia="Calibri"/>
          <w:lang w:eastAsia="ja-JP"/>
        </w:rPr>
      </w:pPr>
    </w:p>
    <w:p w14:paraId="47247937" w14:textId="77777777" w:rsidR="009C401E" w:rsidRPr="009C401E" w:rsidRDefault="009C401E" w:rsidP="009C401E">
      <w:pPr>
        <w:autoSpaceDE w:val="0"/>
        <w:autoSpaceDN w:val="0"/>
        <w:jc w:val="both"/>
        <w:rPr>
          <w:rFonts w:eastAsia="Calibri"/>
          <w:lang w:eastAsia="ja-JP"/>
        </w:rPr>
      </w:pPr>
    </w:p>
    <w:p w14:paraId="5D4B1DE7" w14:textId="77777777" w:rsidR="009C401E" w:rsidRPr="009C401E" w:rsidRDefault="009C401E" w:rsidP="009C401E">
      <w:pPr>
        <w:autoSpaceDE w:val="0"/>
        <w:autoSpaceDN w:val="0"/>
        <w:jc w:val="both"/>
        <w:rPr>
          <w:rFonts w:eastAsia="Calibri"/>
          <w:lang w:eastAsia="ja-JP"/>
        </w:rPr>
      </w:pPr>
      <w:r w:rsidRPr="009C401E">
        <w:rPr>
          <w:rFonts w:eastAsia="Calibri"/>
          <w:lang w:eastAsia="ja-JP"/>
        </w:rPr>
        <w:t>Sincerely,</w:t>
      </w:r>
    </w:p>
    <w:p w14:paraId="25C7087A" w14:textId="77777777" w:rsidR="009C401E" w:rsidRPr="009C401E" w:rsidRDefault="009C401E" w:rsidP="009C401E">
      <w:pPr>
        <w:autoSpaceDE w:val="0"/>
        <w:autoSpaceDN w:val="0"/>
        <w:jc w:val="both"/>
        <w:rPr>
          <w:rFonts w:eastAsia="Calibri"/>
          <w:lang w:eastAsia="ja-JP"/>
        </w:rPr>
      </w:pPr>
    </w:p>
    <w:p w14:paraId="5F9CF6D4" w14:textId="77777777" w:rsidR="009C401E" w:rsidRPr="009C401E" w:rsidRDefault="009C401E" w:rsidP="009C401E">
      <w:pPr>
        <w:autoSpaceDE w:val="0"/>
        <w:autoSpaceDN w:val="0"/>
        <w:jc w:val="both"/>
        <w:rPr>
          <w:rFonts w:eastAsia="Calibri"/>
          <w:lang w:eastAsia="ja-JP"/>
        </w:rPr>
      </w:pPr>
      <w:r w:rsidRPr="009C401E">
        <w:rPr>
          <w:rFonts w:eastAsia="Calibri"/>
          <w:highlight w:val="yellow"/>
          <w:lang w:eastAsia="ja-JP"/>
        </w:rPr>
        <w:t>YOUR NAME</w:t>
      </w:r>
    </w:p>
    <w:p w14:paraId="23B5F9EF" w14:textId="77777777" w:rsidR="009C401E" w:rsidRPr="009C401E" w:rsidRDefault="009C401E" w:rsidP="009C401E">
      <w:pPr>
        <w:autoSpaceDE w:val="0"/>
        <w:autoSpaceDN w:val="0"/>
        <w:jc w:val="both"/>
        <w:rPr>
          <w:rFonts w:eastAsia="Calibri"/>
          <w:lang w:eastAsia="ja-JP"/>
        </w:rPr>
      </w:pPr>
    </w:p>
    <w:p w14:paraId="17421447" w14:textId="77777777" w:rsidR="009C401E" w:rsidRPr="009C401E" w:rsidRDefault="009C401E" w:rsidP="009C401E">
      <w:pPr>
        <w:autoSpaceDE w:val="0"/>
        <w:autoSpaceDN w:val="0"/>
        <w:jc w:val="both"/>
        <w:rPr>
          <w:rFonts w:eastAsia="Calibri"/>
          <w:lang w:eastAsia="ja-JP"/>
        </w:rPr>
      </w:pPr>
    </w:p>
    <w:p w14:paraId="30017102" w14:textId="5D10A216" w:rsidR="00187AAE" w:rsidRDefault="009C401E" w:rsidP="009C401E">
      <w:pPr>
        <w:pStyle w:val="NoSpacing"/>
        <w:rPr>
          <w:color w:val="1F497D"/>
        </w:rPr>
      </w:pPr>
      <w:r w:rsidRPr="009C401E">
        <w:rPr>
          <w:rFonts w:eastAsia="Calibri"/>
          <w:lang w:eastAsia="ja-JP"/>
        </w:rPr>
        <w:t>cc:          Assembly Member Chiu</w:t>
      </w:r>
    </w:p>
    <w:bookmarkEnd w:id="0"/>
    <w:sectPr w:rsidR="00187AAE" w:rsidSect="009C401E">
      <w:pgSz w:w="12240" w:h="15840"/>
      <w:pgMar w:top="144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24BDA"/>
    <w:multiLevelType w:val="hybridMultilevel"/>
    <w:tmpl w:val="24AC5628"/>
    <w:lvl w:ilvl="0" w:tplc="33103A2C">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36B16AD8"/>
    <w:multiLevelType w:val="hybridMultilevel"/>
    <w:tmpl w:val="A100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D45F47"/>
    <w:multiLevelType w:val="hybridMultilevel"/>
    <w:tmpl w:val="F00C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F2"/>
    <w:rsid w:val="00010B84"/>
    <w:rsid w:val="000125F5"/>
    <w:rsid w:val="000130D8"/>
    <w:rsid w:val="0001424B"/>
    <w:rsid w:val="00027DF9"/>
    <w:rsid w:val="00030806"/>
    <w:rsid w:val="00030C73"/>
    <w:rsid w:val="00033961"/>
    <w:rsid w:val="00034BF2"/>
    <w:rsid w:val="000434A1"/>
    <w:rsid w:val="00046BC2"/>
    <w:rsid w:val="00052085"/>
    <w:rsid w:val="00053E63"/>
    <w:rsid w:val="00057637"/>
    <w:rsid w:val="000651AC"/>
    <w:rsid w:val="000705C9"/>
    <w:rsid w:val="0008114B"/>
    <w:rsid w:val="00086B58"/>
    <w:rsid w:val="00090A90"/>
    <w:rsid w:val="000932D8"/>
    <w:rsid w:val="00093497"/>
    <w:rsid w:val="00095307"/>
    <w:rsid w:val="000A049D"/>
    <w:rsid w:val="000A0F80"/>
    <w:rsid w:val="000A1616"/>
    <w:rsid w:val="000B4197"/>
    <w:rsid w:val="000B49EE"/>
    <w:rsid w:val="000C02D2"/>
    <w:rsid w:val="000F0092"/>
    <w:rsid w:val="00100B2E"/>
    <w:rsid w:val="00107FCF"/>
    <w:rsid w:val="00123110"/>
    <w:rsid w:val="00135149"/>
    <w:rsid w:val="001351AF"/>
    <w:rsid w:val="001403B9"/>
    <w:rsid w:val="00150B40"/>
    <w:rsid w:val="001660B2"/>
    <w:rsid w:val="00171E90"/>
    <w:rsid w:val="00173606"/>
    <w:rsid w:val="00176949"/>
    <w:rsid w:val="00187AAE"/>
    <w:rsid w:val="001969E2"/>
    <w:rsid w:val="001A3009"/>
    <w:rsid w:val="001A7539"/>
    <w:rsid w:val="001A7924"/>
    <w:rsid w:val="001D4256"/>
    <w:rsid w:val="001D438D"/>
    <w:rsid w:val="001D7946"/>
    <w:rsid w:val="001E2F5C"/>
    <w:rsid w:val="001E62B8"/>
    <w:rsid w:val="001E7D99"/>
    <w:rsid w:val="001F1C0D"/>
    <w:rsid w:val="001F1F0D"/>
    <w:rsid w:val="001F27AB"/>
    <w:rsid w:val="001F3518"/>
    <w:rsid w:val="00206129"/>
    <w:rsid w:val="0021087A"/>
    <w:rsid w:val="00216C14"/>
    <w:rsid w:val="0022397E"/>
    <w:rsid w:val="00223AFB"/>
    <w:rsid w:val="002347D8"/>
    <w:rsid w:val="00235E63"/>
    <w:rsid w:val="0023608F"/>
    <w:rsid w:val="002417C1"/>
    <w:rsid w:val="00245AD9"/>
    <w:rsid w:val="002465AE"/>
    <w:rsid w:val="00251BBF"/>
    <w:rsid w:val="00257E64"/>
    <w:rsid w:val="00260E45"/>
    <w:rsid w:val="00262216"/>
    <w:rsid w:val="002771BD"/>
    <w:rsid w:val="00281148"/>
    <w:rsid w:val="00294ED9"/>
    <w:rsid w:val="002A0168"/>
    <w:rsid w:val="002A0B0B"/>
    <w:rsid w:val="002B382C"/>
    <w:rsid w:val="002C63AC"/>
    <w:rsid w:val="002C7696"/>
    <w:rsid w:val="002D7345"/>
    <w:rsid w:val="002E0200"/>
    <w:rsid w:val="002E1406"/>
    <w:rsid w:val="002E1DB4"/>
    <w:rsid w:val="002E4750"/>
    <w:rsid w:val="002E5AD3"/>
    <w:rsid w:val="002F4423"/>
    <w:rsid w:val="00300BEB"/>
    <w:rsid w:val="00302621"/>
    <w:rsid w:val="003064B7"/>
    <w:rsid w:val="00307430"/>
    <w:rsid w:val="0030760A"/>
    <w:rsid w:val="003208D4"/>
    <w:rsid w:val="003213EC"/>
    <w:rsid w:val="00332024"/>
    <w:rsid w:val="003339FB"/>
    <w:rsid w:val="00342233"/>
    <w:rsid w:val="00352C0A"/>
    <w:rsid w:val="00361121"/>
    <w:rsid w:val="00367770"/>
    <w:rsid w:val="00377945"/>
    <w:rsid w:val="00381ACA"/>
    <w:rsid w:val="00382E59"/>
    <w:rsid w:val="00385EB3"/>
    <w:rsid w:val="0039168F"/>
    <w:rsid w:val="003963A5"/>
    <w:rsid w:val="003966C7"/>
    <w:rsid w:val="003A0810"/>
    <w:rsid w:val="003A448E"/>
    <w:rsid w:val="003A595D"/>
    <w:rsid w:val="003B1996"/>
    <w:rsid w:val="003B1BF1"/>
    <w:rsid w:val="003B4F0B"/>
    <w:rsid w:val="003C31BB"/>
    <w:rsid w:val="003C714E"/>
    <w:rsid w:val="003D11C3"/>
    <w:rsid w:val="003D1523"/>
    <w:rsid w:val="003D1943"/>
    <w:rsid w:val="003E439F"/>
    <w:rsid w:val="003F4E3D"/>
    <w:rsid w:val="003F5B47"/>
    <w:rsid w:val="004026D3"/>
    <w:rsid w:val="00403CD0"/>
    <w:rsid w:val="0040439C"/>
    <w:rsid w:val="00404401"/>
    <w:rsid w:val="00407D0C"/>
    <w:rsid w:val="00411289"/>
    <w:rsid w:val="00415A7D"/>
    <w:rsid w:val="004241DB"/>
    <w:rsid w:val="00424B90"/>
    <w:rsid w:val="00425A98"/>
    <w:rsid w:val="00425F02"/>
    <w:rsid w:val="00431623"/>
    <w:rsid w:val="00432498"/>
    <w:rsid w:val="00436A28"/>
    <w:rsid w:val="004408C8"/>
    <w:rsid w:val="00446AB6"/>
    <w:rsid w:val="00451F5F"/>
    <w:rsid w:val="00460EA8"/>
    <w:rsid w:val="00460FA4"/>
    <w:rsid w:val="004626C0"/>
    <w:rsid w:val="0046329F"/>
    <w:rsid w:val="00463444"/>
    <w:rsid w:val="004738D5"/>
    <w:rsid w:val="00475445"/>
    <w:rsid w:val="00476574"/>
    <w:rsid w:val="00482A6F"/>
    <w:rsid w:val="00485917"/>
    <w:rsid w:val="004933C3"/>
    <w:rsid w:val="004955EA"/>
    <w:rsid w:val="004968EF"/>
    <w:rsid w:val="004A1072"/>
    <w:rsid w:val="004A64DF"/>
    <w:rsid w:val="004A6FF0"/>
    <w:rsid w:val="004A750F"/>
    <w:rsid w:val="004B2C68"/>
    <w:rsid w:val="004B71F2"/>
    <w:rsid w:val="004C5DD0"/>
    <w:rsid w:val="004E07EB"/>
    <w:rsid w:val="004F2B70"/>
    <w:rsid w:val="004F2CE0"/>
    <w:rsid w:val="004F7020"/>
    <w:rsid w:val="00502776"/>
    <w:rsid w:val="00504D91"/>
    <w:rsid w:val="00513E95"/>
    <w:rsid w:val="00516A52"/>
    <w:rsid w:val="00520E8D"/>
    <w:rsid w:val="00523B8E"/>
    <w:rsid w:val="00527F6A"/>
    <w:rsid w:val="00530287"/>
    <w:rsid w:val="00531BCB"/>
    <w:rsid w:val="005355B5"/>
    <w:rsid w:val="00535F28"/>
    <w:rsid w:val="00540900"/>
    <w:rsid w:val="0054240B"/>
    <w:rsid w:val="005446D5"/>
    <w:rsid w:val="0056478D"/>
    <w:rsid w:val="00570BBD"/>
    <w:rsid w:val="00577721"/>
    <w:rsid w:val="00583494"/>
    <w:rsid w:val="00583D51"/>
    <w:rsid w:val="00584CD8"/>
    <w:rsid w:val="00586128"/>
    <w:rsid w:val="00586D51"/>
    <w:rsid w:val="00590022"/>
    <w:rsid w:val="0059285D"/>
    <w:rsid w:val="005931AD"/>
    <w:rsid w:val="00595B48"/>
    <w:rsid w:val="005A0BD6"/>
    <w:rsid w:val="005A3AFB"/>
    <w:rsid w:val="005A5980"/>
    <w:rsid w:val="005A6C3E"/>
    <w:rsid w:val="005B0C25"/>
    <w:rsid w:val="005C638D"/>
    <w:rsid w:val="005C7B28"/>
    <w:rsid w:val="005D0F09"/>
    <w:rsid w:val="005D13EB"/>
    <w:rsid w:val="005E0EF8"/>
    <w:rsid w:val="005E4044"/>
    <w:rsid w:val="005E5DDE"/>
    <w:rsid w:val="005F4745"/>
    <w:rsid w:val="005F74D7"/>
    <w:rsid w:val="005F75F2"/>
    <w:rsid w:val="00600A84"/>
    <w:rsid w:val="00603E7F"/>
    <w:rsid w:val="00605B03"/>
    <w:rsid w:val="006210D2"/>
    <w:rsid w:val="00622CE3"/>
    <w:rsid w:val="00624E64"/>
    <w:rsid w:val="0063100C"/>
    <w:rsid w:val="00634896"/>
    <w:rsid w:val="006470F0"/>
    <w:rsid w:val="00653A8A"/>
    <w:rsid w:val="00654878"/>
    <w:rsid w:val="00657246"/>
    <w:rsid w:val="00662666"/>
    <w:rsid w:val="00662E4A"/>
    <w:rsid w:val="00664CE4"/>
    <w:rsid w:val="00670B2C"/>
    <w:rsid w:val="0067216C"/>
    <w:rsid w:val="00673063"/>
    <w:rsid w:val="00680C4B"/>
    <w:rsid w:val="00681B8F"/>
    <w:rsid w:val="0068788D"/>
    <w:rsid w:val="006933A1"/>
    <w:rsid w:val="00694102"/>
    <w:rsid w:val="006A1C73"/>
    <w:rsid w:val="006A5473"/>
    <w:rsid w:val="006A6A95"/>
    <w:rsid w:val="006C0993"/>
    <w:rsid w:val="006D43E7"/>
    <w:rsid w:val="006D7EDB"/>
    <w:rsid w:val="006E069A"/>
    <w:rsid w:val="006E1998"/>
    <w:rsid w:val="006E794B"/>
    <w:rsid w:val="006F4525"/>
    <w:rsid w:val="006F5428"/>
    <w:rsid w:val="007116BC"/>
    <w:rsid w:val="007136C3"/>
    <w:rsid w:val="00715C7D"/>
    <w:rsid w:val="00716096"/>
    <w:rsid w:val="00716981"/>
    <w:rsid w:val="007339DC"/>
    <w:rsid w:val="0073649F"/>
    <w:rsid w:val="007405FB"/>
    <w:rsid w:val="00740FE0"/>
    <w:rsid w:val="0074684A"/>
    <w:rsid w:val="0075610C"/>
    <w:rsid w:val="0075683C"/>
    <w:rsid w:val="007614D0"/>
    <w:rsid w:val="0076573B"/>
    <w:rsid w:val="00774FA2"/>
    <w:rsid w:val="007A6DB6"/>
    <w:rsid w:val="007B440E"/>
    <w:rsid w:val="007C24A3"/>
    <w:rsid w:val="007C2A81"/>
    <w:rsid w:val="007C38A9"/>
    <w:rsid w:val="007C3EEE"/>
    <w:rsid w:val="007C5C4E"/>
    <w:rsid w:val="007D3875"/>
    <w:rsid w:val="007D3EDC"/>
    <w:rsid w:val="007D6230"/>
    <w:rsid w:val="007D7E19"/>
    <w:rsid w:val="007E73F8"/>
    <w:rsid w:val="007F1A14"/>
    <w:rsid w:val="007F2C99"/>
    <w:rsid w:val="007F49E4"/>
    <w:rsid w:val="00803088"/>
    <w:rsid w:val="00803EBC"/>
    <w:rsid w:val="00812ABE"/>
    <w:rsid w:val="008172FF"/>
    <w:rsid w:val="00821257"/>
    <w:rsid w:val="00830867"/>
    <w:rsid w:val="00845E07"/>
    <w:rsid w:val="00846E2D"/>
    <w:rsid w:val="00847971"/>
    <w:rsid w:val="00853291"/>
    <w:rsid w:val="00853BC2"/>
    <w:rsid w:val="0086076A"/>
    <w:rsid w:val="008773A0"/>
    <w:rsid w:val="00877DE4"/>
    <w:rsid w:val="00880FEB"/>
    <w:rsid w:val="0088404D"/>
    <w:rsid w:val="008934E3"/>
    <w:rsid w:val="008979F0"/>
    <w:rsid w:val="00897D6B"/>
    <w:rsid w:val="008C3988"/>
    <w:rsid w:val="008C457D"/>
    <w:rsid w:val="008E62E2"/>
    <w:rsid w:val="008E6531"/>
    <w:rsid w:val="008F03FF"/>
    <w:rsid w:val="009027A5"/>
    <w:rsid w:val="009107BE"/>
    <w:rsid w:val="00910FC8"/>
    <w:rsid w:val="0091686A"/>
    <w:rsid w:val="00920E39"/>
    <w:rsid w:val="00922527"/>
    <w:rsid w:val="009251A8"/>
    <w:rsid w:val="009356A4"/>
    <w:rsid w:val="00935EDA"/>
    <w:rsid w:val="00937CE4"/>
    <w:rsid w:val="00954108"/>
    <w:rsid w:val="00960DA4"/>
    <w:rsid w:val="00961F96"/>
    <w:rsid w:val="00963CFD"/>
    <w:rsid w:val="009650A3"/>
    <w:rsid w:val="00970BCA"/>
    <w:rsid w:val="00972562"/>
    <w:rsid w:val="00972969"/>
    <w:rsid w:val="00973036"/>
    <w:rsid w:val="00976B4C"/>
    <w:rsid w:val="009A4F95"/>
    <w:rsid w:val="009A68CA"/>
    <w:rsid w:val="009B25FA"/>
    <w:rsid w:val="009B535E"/>
    <w:rsid w:val="009B689A"/>
    <w:rsid w:val="009C383C"/>
    <w:rsid w:val="009C401E"/>
    <w:rsid w:val="009D303B"/>
    <w:rsid w:val="009E16B6"/>
    <w:rsid w:val="009F020C"/>
    <w:rsid w:val="009F4F6A"/>
    <w:rsid w:val="00A21309"/>
    <w:rsid w:val="00A2635E"/>
    <w:rsid w:val="00A4307B"/>
    <w:rsid w:val="00A543E7"/>
    <w:rsid w:val="00A56A6C"/>
    <w:rsid w:val="00A641CC"/>
    <w:rsid w:val="00A74A2A"/>
    <w:rsid w:val="00A90934"/>
    <w:rsid w:val="00AA3660"/>
    <w:rsid w:val="00AA4F0A"/>
    <w:rsid w:val="00AB4499"/>
    <w:rsid w:val="00AB4CFF"/>
    <w:rsid w:val="00AB5A26"/>
    <w:rsid w:val="00AE6886"/>
    <w:rsid w:val="00AE70D0"/>
    <w:rsid w:val="00AF1E7B"/>
    <w:rsid w:val="00AF3774"/>
    <w:rsid w:val="00AF7F31"/>
    <w:rsid w:val="00B002AF"/>
    <w:rsid w:val="00B12DA0"/>
    <w:rsid w:val="00B13A63"/>
    <w:rsid w:val="00B13E9D"/>
    <w:rsid w:val="00B22A2B"/>
    <w:rsid w:val="00B26107"/>
    <w:rsid w:val="00B3261D"/>
    <w:rsid w:val="00B357F3"/>
    <w:rsid w:val="00B4006F"/>
    <w:rsid w:val="00B40D1A"/>
    <w:rsid w:val="00B45AB3"/>
    <w:rsid w:val="00B523B2"/>
    <w:rsid w:val="00B54860"/>
    <w:rsid w:val="00B61D46"/>
    <w:rsid w:val="00B639B6"/>
    <w:rsid w:val="00B733B7"/>
    <w:rsid w:val="00B76B36"/>
    <w:rsid w:val="00B81A29"/>
    <w:rsid w:val="00B832F3"/>
    <w:rsid w:val="00B87A9A"/>
    <w:rsid w:val="00B9071D"/>
    <w:rsid w:val="00B92E46"/>
    <w:rsid w:val="00B945DA"/>
    <w:rsid w:val="00BA3E06"/>
    <w:rsid w:val="00BB11D1"/>
    <w:rsid w:val="00BC290D"/>
    <w:rsid w:val="00BC554D"/>
    <w:rsid w:val="00BC624F"/>
    <w:rsid w:val="00BD3113"/>
    <w:rsid w:val="00BD3371"/>
    <w:rsid w:val="00BE1F3A"/>
    <w:rsid w:val="00BE2987"/>
    <w:rsid w:val="00BE6BA1"/>
    <w:rsid w:val="00BF0A60"/>
    <w:rsid w:val="00C00619"/>
    <w:rsid w:val="00C01279"/>
    <w:rsid w:val="00C12C69"/>
    <w:rsid w:val="00C17D97"/>
    <w:rsid w:val="00C25ECC"/>
    <w:rsid w:val="00C26DB2"/>
    <w:rsid w:val="00C27943"/>
    <w:rsid w:val="00C32C60"/>
    <w:rsid w:val="00C379C3"/>
    <w:rsid w:val="00C40BAE"/>
    <w:rsid w:val="00C6438D"/>
    <w:rsid w:val="00C664F8"/>
    <w:rsid w:val="00C74070"/>
    <w:rsid w:val="00C749C7"/>
    <w:rsid w:val="00C84E7B"/>
    <w:rsid w:val="00C90CBD"/>
    <w:rsid w:val="00C917C6"/>
    <w:rsid w:val="00C91ECD"/>
    <w:rsid w:val="00C92DBC"/>
    <w:rsid w:val="00C9706F"/>
    <w:rsid w:val="00CA55EE"/>
    <w:rsid w:val="00CB022E"/>
    <w:rsid w:val="00CC31B0"/>
    <w:rsid w:val="00CD1910"/>
    <w:rsid w:val="00CD2EEC"/>
    <w:rsid w:val="00CD54EE"/>
    <w:rsid w:val="00CE1B6F"/>
    <w:rsid w:val="00CF6351"/>
    <w:rsid w:val="00CF6E5E"/>
    <w:rsid w:val="00D00837"/>
    <w:rsid w:val="00D1241F"/>
    <w:rsid w:val="00D2244E"/>
    <w:rsid w:val="00D25BD5"/>
    <w:rsid w:val="00D25F95"/>
    <w:rsid w:val="00D27673"/>
    <w:rsid w:val="00D4396C"/>
    <w:rsid w:val="00D5799B"/>
    <w:rsid w:val="00D64923"/>
    <w:rsid w:val="00D7044D"/>
    <w:rsid w:val="00D96345"/>
    <w:rsid w:val="00D9691A"/>
    <w:rsid w:val="00D97A2D"/>
    <w:rsid w:val="00DA10A5"/>
    <w:rsid w:val="00DA18A8"/>
    <w:rsid w:val="00DA282D"/>
    <w:rsid w:val="00DB0251"/>
    <w:rsid w:val="00DB3C4F"/>
    <w:rsid w:val="00DD1C37"/>
    <w:rsid w:val="00DD4355"/>
    <w:rsid w:val="00DE1733"/>
    <w:rsid w:val="00DE270B"/>
    <w:rsid w:val="00DE35CA"/>
    <w:rsid w:val="00DE59ED"/>
    <w:rsid w:val="00DF01A5"/>
    <w:rsid w:val="00DF1B7F"/>
    <w:rsid w:val="00DF2CF9"/>
    <w:rsid w:val="00DF4D8D"/>
    <w:rsid w:val="00DF54EC"/>
    <w:rsid w:val="00DF7F04"/>
    <w:rsid w:val="00E07769"/>
    <w:rsid w:val="00E107C6"/>
    <w:rsid w:val="00E133DD"/>
    <w:rsid w:val="00E167F6"/>
    <w:rsid w:val="00E266C7"/>
    <w:rsid w:val="00E36109"/>
    <w:rsid w:val="00E36C37"/>
    <w:rsid w:val="00E4133B"/>
    <w:rsid w:val="00E45C1A"/>
    <w:rsid w:val="00E468A3"/>
    <w:rsid w:val="00E473A5"/>
    <w:rsid w:val="00E50E8A"/>
    <w:rsid w:val="00E51109"/>
    <w:rsid w:val="00E5114A"/>
    <w:rsid w:val="00E51EAC"/>
    <w:rsid w:val="00E619F5"/>
    <w:rsid w:val="00E624A5"/>
    <w:rsid w:val="00E63E60"/>
    <w:rsid w:val="00E72EF3"/>
    <w:rsid w:val="00E7327C"/>
    <w:rsid w:val="00E80737"/>
    <w:rsid w:val="00E81BEF"/>
    <w:rsid w:val="00E82D27"/>
    <w:rsid w:val="00E830A5"/>
    <w:rsid w:val="00E9066A"/>
    <w:rsid w:val="00E94D9D"/>
    <w:rsid w:val="00EA17E7"/>
    <w:rsid w:val="00EA3321"/>
    <w:rsid w:val="00EA3B95"/>
    <w:rsid w:val="00EB1985"/>
    <w:rsid w:val="00EB3662"/>
    <w:rsid w:val="00EC2270"/>
    <w:rsid w:val="00EE502C"/>
    <w:rsid w:val="00EE7F63"/>
    <w:rsid w:val="00F009F3"/>
    <w:rsid w:val="00F014D8"/>
    <w:rsid w:val="00F04A02"/>
    <w:rsid w:val="00F11A71"/>
    <w:rsid w:val="00F3154B"/>
    <w:rsid w:val="00F4616E"/>
    <w:rsid w:val="00F46D2F"/>
    <w:rsid w:val="00F51838"/>
    <w:rsid w:val="00F54118"/>
    <w:rsid w:val="00F604A3"/>
    <w:rsid w:val="00F60BFC"/>
    <w:rsid w:val="00F63C81"/>
    <w:rsid w:val="00F762F2"/>
    <w:rsid w:val="00F81BDB"/>
    <w:rsid w:val="00F84497"/>
    <w:rsid w:val="00F87A5B"/>
    <w:rsid w:val="00F91374"/>
    <w:rsid w:val="00F913AD"/>
    <w:rsid w:val="00F9210B"/>
    <w:rsid w:val="00F925D8"/>
    <w:rsid w:val="00FA257F"/>
    <w:rsid w:val="00FB3B50"/>
    <w:rsid w:val="00FB4985"/>
    <w:rsid w:val="00FB6629"/>
    <w:rsid w:val="00FC5F3F"/>
    <w:rsid w:val="00FD0718"/>
    <w:rsid w:val="00FD4D78"/>
    <w:rsid w:val="00FD6D13"/>
    <w:rsid w:val="00FD7783"/>
    <w:rsid w:val="00FE368A"/>
    <w:rsid w:val="00FF54DB"/>
    <w:rsid w:val="00FF5742"/>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B168"/>
  <w15:chartTrackingRefBased/>
  <w15:docId w15:val="{B29AF643-CAC3-4AA8-B3EA-DA51CA8B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9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64923"/>
  </w:style>
  <w:style w:type="character" w:styleId="Hyperlink">
    <w:name w:val="Hyperlink"/>
    <w:basedOn w:val="DefaultParagraphFont"/>
    <w:uiPriority w:val="99"/>
    <w:semiHidden/>
    <w:unhideWhenUsed/>
    <w:rsid w:val="00187AAE"/>
    <w:rPr>
      <w:color w:val="0000FF"/>
      <w:u w:val="single"/>
    </w:rPr>
  </w:style>
  <w:style w:type="character" w:styleId="Strong">
    <w:name w:val="Strong"/>
    <w:basedOn w:val="DefaultParagraphFont"/>
    <w:uiPriority w:val="22"/>
    <w:qFormat/>
    <w:rsid w:val="00187AAE"/>
    <w:rPr>
      <w:b/>
      <w:bCs/>
    </w:rPr>
  </w:style>
  <w:style w:type="paragraph" w:styleId="BalloonText">
    <w:name w:val="Balloon Text"/>
    <w:basedOn w:val="Normal"/>
    <w:link w:val="BalloonTextChar"/>
    <w:uiPriority w:val="99"/>
    <w:semiHidden/>
    <w:unhideWhenUsed/>
    <w:rsid w:val="00AF1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4225">
      <w:bodyDiv w:val="1"/>
      <w:marLeft w:val="0"/>
      <w:marRight w:val="0"/>
      <w:marTop w:val="0"/>
      <w:marBottom w:val="0"/>
      <w:divBdr>
        <w:top w:val="none" w:sz="0" w:space="0" w:color="auto"/>
        <w:left w:val="none" w:sz="0" w:space="0" w:color="auto"/>
        <w:bottom w:val="none" w:sz="0" w:space="0" w:color="auto"/>
        <w:right w:val="none" w:sz="0" w:space="0" w:color="auto"/>
      </w:divBdr>
    </w:div>
    <w:div w:id="1191719496">
      <w:bodyDiv w:val="1"/>
      <w:marLeft w:val="0"/>
      <w:marRight w:val="0"/>
      <w:marTop w:val="0"/>
      <w:marBottom w:val="0"/>
      <w:divBdr>
        <w:top w:val="none" w:sz="0" w:space="0" w:color="auto"/>
        <w:left w:val="none" w:sz="0" w:space="0" w:color="auto"/>
        <w:bottom w:val="none" w:sz="0" w:space="0" w:color="auto"/>
        <w:right w:val="none" w:sz="0" w:space="0" w:color="auto"/>
      </w:divBdr>
    </w:div>
    <w:div w:id="1244488297">
      <w:bodyDiv w:val="1"/>
      <w:marLeft w:val="0"/>
      <w:marRight w:val="0"/>
      <w:marTop w:val="0"/>
      <w:marBottom w:val="0"/>
      <w:divBdr>
        <w:top w:val="none" w:sz="0" w:space="0" w:color="auto"/>
        <w:left w:val="none" w:sz="0" w:space="0" w:color="auto"/>
        <w:bottom w:val="none" w:sz="0" w:space="0" w:color="auto"/>
        <w:right w:val="none" w:sz="0" w:space="0" w:color="auto"/>
      </w:divBdr>
    </w:div>
    <w:div w:id="1354379473">
      <w:bodyDiv w:val="1"/>
      <w:marLeft w:val="0"/>
      <w:marRight w:val="0"/>
      <w:marTop w:val="0"/>
      <w:marBottom w:val="0"/>
      <w:divBdr>
        <w:top w:val="none" w:sz="0" w:space="0" w:color="auto"/>
        <w:left w:val="none" w:sz="0" w:space="0" w:color="auto"/>
        <w:bottom w:val="none" w:sz="0" w:space="0" w:color="auto"/>
        <w:right w:val="none" w:sz="0" w:space="0" w:color="auto"/>
      </w:divBdr>
    </w:div>
    <w:div w:id="15434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unit@gov.ca.gov" TargetMode="External"/><Relationship Id="rId3" Type="http://schemas.openxmlformats.org/officeDocument/2006/relationships/settings" Target="settings.xml"/><Relationship Id="rId7" Type="http://schemas.openxmlformats.org/officeDocument/2006/relationships/hyperlink" Target="http://leginfo.legislature.ca.gov/faces/codes_displaySection.xhtml?lawCode=PCC&amp;sectionNum=9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151C.03A48C1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liticoonline@politicogroup.com" TargetMode="External"/><Relationship Id="rId4" Type="http://schemas.openxmlformats.org/officeDocument/2006/relationships/webSettings" Target="webSettings.xml"/><Relationship Id="rId9" Type="http://schemas.openxmlformats.org/officeDocument/2006/relationships/hyperlink" Target="mailto:Severiano.Christian@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Dunaway</dc:creator>
  <cp:keywords/>
  <dc:description/>
  <cp:lastModifiedBy>Julie Dunaway</cp:lastModifiedBy>
  <cp:revision>7</cp:revision>
  <cp:lastPrinted>2019-01-19T00:21:00Z</cp:lastPrinted>
  <dcterms:created xsi:type="dcterms:W3CDTF">2019-01-19T00:19:00Z</dcterms:created>
  <dcterms:modified xsi:type="dcterms:W3CDTF">2019-10-23T21:07:00Z</dcterms:modified>
</cp:coreProperties>
</file>